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F5B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595F5B">
        <w:rPr>
          <w:rFonts w:ascii="Times New Roman" w:hAnsi="Times New Roman"/>
          <w:sz w:val="28"/>
          <w:szCs w:val="28"/>
        </w:rPr>
        <w:t>МУНИЦИПАЛЬНОЕ ОБРАЗОВАНИЕ</w:t>
      </w:r>
      <w:r w:rsidRPr="00595F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95F5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F5B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595F5B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E60FD2" w:rsidRPr="00595F5B" w:rsidRDefault="00E60FD2" w:rsidP="00595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FD2" w:rsidRDefault="00E60FD2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0FD2" w:rsidRPr="00120B21" w:rsidRDefault="00E60FD2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18 .04.2023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120B21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30</w:t>
      </w:r>
    </w:p>
    <w:p w:rsidR="00E60FD2" w:rsidRPr="00595F5B" w:rsidRDefault="00E60FD2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595F5B">
        <w:rPr>
          <w:rFonts w:ascii="Times New Roman" w:hAnsi="Times New Roman"/>
          <w:bCs/>
          <w:sz w:val="28"/>
          <w:szCs w:val="28"/>
          <w:lang w:eastAsia="ru-RU"/>
        </w:rPr>
        <w:t>п. Кедровый</w:t>
      </w:r>
    </w:p>
    <w:p w:rsidR="00E60FD2" w:rsidRPr="00120B21" w:rsidRDefault="00E60FD2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84"/>
      </w:tblGrid>
      <w:tr w:rsidR="00E60FD2" w:rsidRPr="002A68C8" w:rsidTr="002A68C8">
        <w:trPr>
          <w:trHeight w:val="2965"/>
        </w:trPr>
        <w:tc>
          <w:tcPr>
            <w:tcW w:w="4984" w:type="dxa"/>
          </w:tcPr>
          <w:p w:rsidR="00E60FD2" w:rsidRPr="002A68C8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A68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Кедровый</w:t>
            </w:r>
          </w:p>
        </w:tc>
      </w:tr>
    </w:tbl>
    <w:p w:rsidR="00E60FD2" w:rsidRPr="00120B21" w:rsidRDefault="00E60FD2" w:rsidP="000E47F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E60FD2" w:rsidRPr="00490BEC" w:rsidRDefault="00E60FD2" w:rsidP="00490B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Постановлением Губернатора Ханты-Мансийского автономного округа – Югры от 25 апреля 2005 № 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 – Югры», в целях упорядочения оплаты труда, лиц, занимающих должности, не отнесенные к должностям муниципальной  службы, и осуществляющих техническое  обеспечение деятельности органов местного самоуправления сельского поселения Кедровый: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1. Установить</w:t>
      </w:r>
      <w:bookmarkStart w:id="0" w:name="sub_11"/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Кедровый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согласно приложению 1 к настоящему постановлению.</w:t>
      </w:r>
      <w:bookmarkStart w:id="1" w:name="sub_2"/>
      <w:bookmarkEnd w:id="0"/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2.1. Положение о поощрении и премировании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 согласно приложению 2</w:t>
      </w:r>
      <w:bookmarkEnd w:id="1"/>
      <w:r w:rsidRPr="00490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</w:t>
      </w:r>
      <w:r w:rsidRPr="00490BEC">
        <w:rPr>
          <w:rFonts w:ascii="Times New Roman" w:hAnsi="Times New Roman"/>
          <w:sz w:val="28"/>
          <w:szCs w:val="28"/>
          <w:lang w:eastAsia="ru-RU"/>
        </w:rPr>
        <w:t>;</w:t>
      </w: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3. Выплачивать: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1"/>
      <w:r w:rsidRPr="00490BEC">
        <w:rPr>
          <w:rFonts w:ascii="Times New Roman" w:hAnsi="Times New Roman"/>
          <w:sz w:val="28"/>
          <w:szCs w:val="28"/>
          <w:lang w:eastAsia="ru-RU"/>
        </w:rPr>
        <w:t>3.1. Ежемесячную надбавку к должностному окладу за особые условия работы в органах исполнительной власти лицам, осуществляющим техническое обеспечение деятельности органов местного самоуправления сельского поселения Кедровый, в размере до 60 процентов.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320"/>
      <w:bookmarkEnd w:id="2"/>
      <w:r w:rsidRPr="00490BEC">
        <w:rPr>
          <w:rFonts w:ascii="Times New Roman" w:hAnsi="Times New Roman"/>
          <w:sz w:val="28"/>
          <w:szCs w:val="28"/>
          <w:lang w:eastAsia="ru-RU"/>
        </w:rPr>
        <w:t>Надбавка устанавливается администрации сельского поселения Кедровый персонально каждому работнику.</w:t>
      </w:r>
    </w:p>
    <w:bookmarkEnd w:id="3"/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При перемещении, переводе на другую должность надбавка сохраняется либо устанавливается в зависимости от сложности работы.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32"/>
      <w:r w:rsidRPr="00490BEC">
        <w:rPr>
          <w:rFonts w:ascii="Times New Roman" w:hAnsi="Times New Roman"/>
          <w:sz w:val="28"/>
          <w:szCs w:val="28"/>
          <w:lang w:eastAsia="ru-RU"/>
        </w:rPr>
        <w:t>3.2. Ежемесячную надбавку за выслугу лет к должностному окладу в размере:</w:t>
      </w:r>
    </w:p>
    <w:bookmarkEnd w:id="4"/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 1 года до 5 лет – 10 процентов;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 5 до 10 лет – 15 процентов;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 10 до 15 лет – 20 процентов;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 15 и более лет – 30 процентов.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322"/>
      <w:r w:rsidRPr="00490BEC">
        <w:rPr>
          <w:rFonts w:ascii="Times New Roman" w:hAnsi="Times New Roman"/>
          <w:sz w:val="28"/>
          <w:szCs w:val="28"/>
          <w:lang w:eastAsia="ru-RU"/>
        </w:rPr>
        <w:t xml:space="preserve"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отрасли, периоды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замещения должностей гражданской службы, воинских должностей и должностей правоохранительной службы</w:t>
      </w:r>
      <w:r w:rsidRPr="00490BEC">
        <w:rPr>
          <w:rFonts w:ascii="Times New Roman" w:hAnsi="Times New Roman"/>
          <w:sz w:val="28"/>
          <w:szCs w:val="28"/>
          <w:lang w:eastAsia="ru-RU"/>
        </w:rPr>
        <w:t>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33"/>
      <w:bookmarkEnd w:id="5"/>
      <w:r w:rsidRPr="00490BEC">
        <w:rPr>
          <w:rFonts w:ascii="Times New Roman" w:hAnsi="Times New Roman"/>
          <w:sz w:val="28"/>
          <w:szCs w:val="28"/>
          <w:lang w:eastAsia="ru-RU"/>
        </w:rPr>
        <w:t>3.3. Единовременную выплату к отпуску в размере 2 должностных окладов один раз в календарном году в 2023 году</w:t>
      </w:r>
      <w:r w:rsidRPr="00490BEC">
        <w:rPr>
          <w:rFonts w:ascii="Times New Roman" w:hAnsi="Times New Roman"/>
          <w:sz w:val="28"/>
          <w:szCs w:val="28"/>
        </w:rPr>
        <w:t xml:space="preserve">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490BEC">
        <w:rPr>
          <w:rFonts w:ascii="Times New Roman" w:hAnsi="Times New Roman"/>
          <w:sz w:val="28"/>
          <w:szCs w:val="28"/>
          <w:lang w:eastAsia="ru-RU"/>
        </w:rPr>
        <w:t xml:space="preserve">, 4,5 должностных окладов в 2024 и последующих годах </w:t>
      </w:r>
      <w:r w:rsidRPr="00490BEC">
        <w:rPr>
          <w:rFonts w:ascii="Times New Roman" w:hAnsi="Times New Roman"/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местностях,</w:t>
      </w:r>
      <w:r w:rsidRPr="00490BEC">
        <w:rPr>
          <w:rFonts w:ascii="Times New Roman" w:hAnsi="Times New Roman"/>
          <w:sz w:val="28"/>
          <w:szCs w:val="28"/>
          <w:lang w:eastAsia="ru-RU"/>
        </w:rPr>
        <w:t xml:space="preserve"> при уходе работников в очередной оплачиваемый отпуск, а вновь принятым (уволенным) – пропорционально проработанному времени в календарном году.</w:t>
      </w:r>
    </w:p>
    <w:bookmarkEnd w:id="6"/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Основанием для единовременной выплаты к отпуску является распоряжение администрации сельского поселения о предоставлении очередного оплачиваемого отпуска.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34"/>
      <w:r w:rsidRPr="00490BEC">
        <w:rPr>
          <w:rFonts w:ascii="Times New Roman" w:hAnsi="Times New Roman"/>
          <w:sz w:val="28"/>
          <w:szCs w:val="28"/>
          <w:lang w:eastAsia="ru-RU"/>
        </w:rPr>
        <w:t>3.4. 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35"/>
      <w:bookmarkEnd w:id="7"/>
      <w:r w:rsidRPr="00490BEC">
        <w:rPr>
          <w:rFonts w:ascii="Times New Roman" w:hAnsi="Times New Roman"/>
          <w:sz w:val="28"/>
          <w:szCs w:val="28"/>
          <w:lang w:eastAsia="ru-RU"/>
        </w:rPr>
        <w:t>3.5. Единовременное поощрение в размере должностного оклада с учетом надбавок к нему в связи с достижением возраста 50 лет и далее через каждые последующие полные 10 лет.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36"/>
      <w:bookmarkEnd w:id="8"/>
      <w:r w:rsidRPr="00490BEC">
        <w:rPr>
          <w:rFonts w:ascii="Times New Roman" w:hAnsi="Times New Roman"/>
          <w:sz w:val="28"/>
          <w:szCs w:val="28"/>
          <w:lang w:eastAsia="ru-RU"/>
        </w:rPr>
        <w:t>3.6. Материальная помощь на погребение в случае смерти лица, осуществляющего техническое обеспечение деятельности органов местного самоуправления сельского поселения Кедровый, или его близких родственников (родителей, мужа (жены), детей) в размере 30 000,00 рублей. Выплата материальной помощи производится представителем нанимателя по заявлению с приложением соответствующих документов.</w:t>
      </w:r>
    </w:p>
    <w:p w:rsidR="00E60FD2" w:rsidRPr="00490BEC" w:rsidRDefault="00E60FD2" w:rsidP="00490BE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 xml:space="preserve">4. </w:t>
      </w:r>
      <w:bookmarkStart w:id="10" w:name="sub_4"/>
      <w:r w:rsidRPr="00490BEC">
        <w:rPr>
          <w:rFonts w:ascii="Times New Roman" w:hAnsi="Times New Roman"/>
          <w:sz w:val="28"/>
          <w:szCs w:val="28"/>
        </w:rPr>
        <w:t>Компенсировать:</w:t>
      </w:r>
    </w:p>
    <w:p w:rsidR="00E60FD2" w:rsidRPr="00E24B51" w:rsidRDefault="00E60FD2" w:rsidP="0049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0BE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4.1 Лицам,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занимающих должности, не отнесенные к должностям муниципальной службы, и осуществляющих техническое обеспечение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Кедровый</w:t>
      </w:r>
      <w:r w:rsidRPr="00490BEC">
        <w:rPr>
          <w:rFonts w:ascii="Times New Roman" w:hAnsi="Times New Roman"/>
          <w:color w:val="000000"/>
          <w:spacing w:val="-1"/>
          <w:sz w:val="28"/>
          <w:szCs w:val="28"/>
        </w:rPr>
        <w:t xml:space="preserve">  и их несовершеннолетним детям </w:t>
      </w:r>
      <w:r w:rsidRPr="00490BEC">
        <w:rPr>
          <w:rFonts w:ascii="Times New Roman" w:hAnsi="Times New Roman"/>
          <w:spacing w:val="-1"/>
          <w:sz w:val="28"/>
          <w:szCs w:val="28"/>
        </w:rPr>
        <w:t>в возрасте до 18 лет</w:t>
      </w:r>
      <w:r w:rsidRPr="00490BEC">
        <w:rPr>
          <w:rFonts w:ascii="Times New Roman" w:hAnsi="Times New Roman"/>
          <w:color w:val="000000"/>
          <w:spacing w:val="-1"/>
          <w:sz w:val="28"/>
          <w:szCs w:val="28"/>
        </w:rPr>
        <w:t xml:space="preserve">  за счет средств бюджета сельского </w:t>
      </w:r>
      <w:r w:rsidRPr="00490BEC">
        <w:rPr>
          <w:rFonts w:ascii="Times New Roman" w:hAnsi="Times New Roman"/>
          <w:color w:val="000000"/>
          <w:sz w:val="28"/>
          <w:szCs w:val="28"/>
        </w:rPr>
        <w:t xml:space="preserve">поселения Кедровый предоставляется частичная </w:t>
      </w:r>
      <w:r w:rsidRPr="00490BEC">
        <w:rPr>
          <w:rFonts w:ascii="Times New Roman" w:hAnsi="Times New Roman"/>
          <w:sz w:val="28"/>
          <w:szCs w:val="28"/>
        </w:rPr>
        <w:t>компенсация</w:t>
      </w:r>
      <w:r w:rsidRPr="00490B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0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расходов на санаторно-курортное обслуживание и компенсации </w:t>
      </w:r>
      <w:r w:rsidRPr="00490BEC">
        <w:rPr>
          <w:rFonts w:ascii="Times New Roman" w:hAnsi="Times New Roman"/>
          <w:color w:val="000000"/>
          <w:sz w:val="28"/>
          <w:szCs w:val="28"/>
        </w:rPr>
        <w:t>стоимости проезда к месту санаторно-курортного обслуживания и обратно. Порядок и размер частичной компенсации расходов на санаторно-курортное обслуживание и компенсации стоимости проезда к месту санаторно-курортного обслуживания и обратно определяются в соответствии с Положением</w:t>
      </w:r>
      <w:r w:rsidRPr="00490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размерах, порядке и условиях предоставления отдельных дополнительных </w:t>
      </w:r>
      <w:r w:rsidRPr="00E24B51">
        <w:rPr>
          <w:rFonts w:ascii="Times New Roman" w:hAnsi="Times New Roman"/>
          <w:sz w:val="28"/>
          <w:szCs w:val="28"/>
          <w:shd w:val="clear" w:color="auto" w:fill="FFFFFF"/>
        </w:rPr>
        <w:t xml:space="preserve">гарантий лицам, замещающим должности муниципальной службы в </w:t>
      </w:r>
      <w:r w:rsidRPr="00E24B51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Pr="00E24B5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Кедровый, утвержденным решением Совета депутатов сельского поселения Кедровый </w:t>
      </w:r>
      <w:r w:rsidRPr="00E24B51">
        <w:rPr>
          <w:rFonts w:ascii="Times New Roman" w:hAnsi="Times New Roman"/>
          <w:sz w:val="28"/>
          <w:szCs w:val="28"/>
        </w:rPr>
        <w:t>№ 15 от 21.06.2017 «Об утверждении Положения о размерах, порядке и условиях предоставления отдельных дополнительных гарантий лицам, замещающим должности муниципальной службы в органах местного самоуправления сельского поселения Кедровый.</w:t>
      </w:r>
    </w:p>
    <w:p w:rsidR="00E60FD2" w:rsidRPr="00D869D0" w:rsidRDefault="00E60FD2" w:rsidP="00D869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869D0">
        <w:rPr>
          <w:rFonts w:ascii="Times New Roman" w:hAnsi="Times New Roman" w:cs="Times New Roman"/>
          <w:sz w:val="28"/>
          <w:szCs w:val="28"/>
        </w:rPr>
        <w:t>Выплата компенсации, предусмотренной настоящим подпунктом, производится при использовании ежегодного оплачиваемого отпуска в количестве не менее 14 календарных дней.</w:t>
      </w:r>
    </w:p>
    <w:p w:rsidR="00E60FD2" w:rsidRPr="00490BEC" w:rsidRDefault="00E60FD2" w:rsidP="00490B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1"/>
      <w:bookmarkEnd w:id="10"/>
      <w:r w:rsidRPr="00D869D0">
        <w:rPr>
          <w:rFonts w:ascii="Times New Roman" w:hAnsi="Times New Roman"/>
          <w:sz w:val="28"/>
          <w:szCs w:val="28"/>
        </w:rPr>
        <w:t>4.2 Стоимость оздоровительных и санаторно-курортных путевок в размере</w:t>
      </w:r>
      <w:r w:rsidRPr="00490BEC">
        <w:rPr>
          <w:rFonts w:ascii="Times New Roman" w:hAnsi="Times New Roman"/>
          <w:sz w:val="28"/>
          <w:szCs w:val="28"/>
        </w:rPr>
        <w:t xml:space="preserve"> 70 процентов от их стоимости, </w:t>
      </w:r>
      <w:r w:rsidRPr="00490BEC">
        <w:rPr>
          <w:rFonts w:ascii="Times New Roman" w:hAnsi="Times New Roman"/>
          <w:sz w:val="28"/>
          <w:szCs w:val="28"/>
          <w:shd w:val="clear" w:color="auto" w:fill="FFFFFF"/>
        </w:rPr>
        <w:t>полная стоимость оздоровительной или санаторно-курортной путевки, предъявляемой для компенсации, не должна превышать установленный норматив: 6 тыс. рублей за одни сутки на человека</w:t>
      </w:r>
      <w:r w:rsidRPr="002C5AF0">
        <w:rPr>
          <w:rFonts w:ascii="Times New Roman" w:hAnsi="Times New Roman"/>
          <w:sz w:val="28"/>
          <w:szCs w:val="28"/>
        </w:rPr>
        <w:t xml:space="preserve"> </w:t>
      </w:r>
      <w:r w:rsidRPr="00490BEC">
        <w:rPr>
          <w:rFonts w:ascii="Times New Roman" w:hAnsi="Times New Roman"/>
          <w:sz w:val="28"/>
          <w:szCs w:val="28"/>
        </w:rPr>
        <w:t>не должна превышать более 14 дней, один раз в календарном году с оплатой проезда к месту лечения и обратно в пределах территории Российской Федерации при отсутствии у работника на начало срока санаторно-курортного лечения права на оплату стоимости проезда к месту использования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E60FD2" w:rsidRPr="00490BEC" w:rsidRDefault="00E60FD2" w:rsidP="00490B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42"/>
      <w:bookmarkEnd w:id="11"/>
      <w:r w:rsidRPr="00490BEC">
        <w:rPr>
          <w:rFonts w:ascii="Times New Roman" w:hAnsi="Times New Roman"/>
          <w:sz w:val="28"/>
          <w:szCs w:val="28"/>
        </w:rPr>
        <w:t>4.3 Стоимость оздоровительных и санаторно-</w:t>
      </w:r>
      <w:r>
        <w:rPr>
          <w:rFonts w:ascii="Times New Roman" w:hAnsi="Times New Roman"/>
          <w:sz w:val="28"/>
          <w:szCs w:val="28"/>
        </w:rPr>
        <w:t>курортных путевок детям работников</w:t>
      </w:r>
      <w:r w:rsidRPr="00490BEC">
        <w:rPr>
          <w:rFonts w:ascii="Times New Roman" w:hAnsi="Times New Roman"/>
          <w:sz w:val="28"/>
          <w:szCs w:val="28"/>
        </w:rPr>
        <w:t xml:space="preserve"> в возрасте до 18 лет в размере 70 процентов от их стоимости,  </w:t>
      </w:r>
      <w:r w:rsidRPr="00490BEC">
        <w:rPr>
          <w:rFonts w:ascii="Times New Roman" w:hAnsi="Times New Roman"/>
          <w:sz w:val="28"/>
          <w:szCs w:val="28"/>
          <w:shd w:val="clear" w:color="auto" w:fill="FFFFFF"/>
        </w:rPr>
        <w:t>полная стоимость оздоровительной или санаторно-курортной путевки, предъявляемой для компенсации, не должна превышать установленный норматив: 6 тыс. рублей за одни сутки на человека</w:t>
      </w:r>
      <w:r w:rsidRPr="00490BEC">
        <w:rPr>
          <w:rFonts w:ascii="Times New Roman" w:hAnsi="Times New Roman"/>
          <w:sz w:val="28"/>
          <w:szCs w:val="28"/>
        </w:rPr>
        <w:t>, не должна превышать более 14 дней, один раз в календарном году с оплатой проезда к месту лечения и обратно в пределах территории Российской Федерации при отсутствии у работника, имеющего детей в возрасте до 18 лет, на начало срока санаторно-курортного лечения права на оплату проезда к месту использования отпуска и обратно. В каждом календарном году предоставляется одна из льгот (оплата проезда к месту лечения и обратно или оплата стоимости проезда к месту использования отпуска и обратно).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BEC">
        <w:rPr>
          <w:rFonts w:ascii="Times New Roman" w:hAnsi="Times New Roman"/>
          <w:sz w:val="28"/>
          <w:szCs w:val="28"/>
        </w:rPr>
        <w:t xml:space="preserve">        4.4 Компенсация стоимости проезда к месту оздоровительного или санаторно-курортного лечения и обратно в пределах территории Российской Федерации,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лицам, занимающих должности, не отнесенные к должностям муниципальной службы, и осуществляющих техническое обеспечение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Кедровый</w:t>
      </w:r>
      <w:r w:rsidRPr="00490BEC">
        <w:rPr>
          <w:rFonts w:ascii="Times New Roman" w:hAnsi="Times New Roman"/>
          <w:sz w:val="28"/>
          <w:szCs w:val="28"/>
        </w:rPr>
        <w:t xml:space="preserve"> и их несовершеннолетним детям в возрасте до 18 лет.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BEC">
        <w:rPr>
          <w:rFonts w:ascii="Times New Roman" w:hAnsi="Times New Roman"/>
          <w:sz w:val="28"/>
          <w:szCs w:val="28"/>
        </w:rPr>
        <w:t xml:space="preserve">        4.5 Порядок оплаты стоимости проезда к месту оздоровительного или санаторно-курортного лечения и обратно осуществляется аналогично оплате проезда к месту использования отпуска и обратно в соответствии                                    с решением Совета депутатов от 20.10.2006 № 54 «Об утверждении Положения о гарантиях и компенсациях для лиц,  проживающих  в  Ханты-Мансийском автономном округе- Югре,  работающих в организациях, финансируемых из бюджета сельского поселения Кедровый».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90BEC">
        <w:rPr>
          <w:rFonts w:ascii="Times New Roman" w:hAnsi="Times New Roman"/>
          <w:sz w:val="28"/>
          <w:szCs w:val="28"/>
        </w:rPr>
        <w:t xml:space="preserve">        4.6 При отсутствии у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лиц, занимающих должности, не отнесенные к должностям муниципальной службы, и осуществляющих техническое обеспечение</w:t>
      </w:r>
      <w:r w:rsidRPr="00490BE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Кедровый</w:t>
      </w:r>
      <w:r w:rsidRPr="00490BEC">
        <w:rPr>
          <w:rFonts w:ascii="Times New Roman" w:hAnsi="Times New Roman"/>
          <w:sz w:val="28"/>
          <w:szCs w:val="28"/>
        </w:rPr>
        <w:t xml:space="preserve"> на начало срока оздоровительного или санаторно-курортного лечения права на компенсацию стоимости проезда к месту использования отпуска и обратно предоставляется компенсация стоимости проезда к месту оздоровительного или санаторно-курортного лечения и обратно. В каждом календарном году предоставляется одна из льгот (компенсация стоимости проезда к месту лечения и обратно или компенсация стоимости проезда к месту использования отпуска и обратно).</w:t>
      </w:r>
      <w:bookmarkEnd w:id="12"/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5"/>
      <w:bookmarkEnd w:id="9"/>
      <w:r w:rsidRPr="00490BEC">
        <w:rPr>
          <w:rFonts w:ascii="Times New Roman" w:hAnsi="Times New Roman"/>
          <w:sz w:val="28"/>
          <w:szCs w:val="28"/>
          <w:lang w:eastAsia="ru-RU"/>
        </w:rPr>
        <w:t>5. Установить дополнительный отпуск за выслугу лет продолжительностью:</w:t>
      </w:r>
      <w:bookmarkStart w:id="14" w:name="sub_66"/>
      <w:bookmarkEnd w:id="13"/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при стаже от 1 года до 5 лет – 1календарный день;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при стаже от 5 до 10 лет – 5 календарных дней;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при стаже от 10 до 15 лет – 7 календарных дней;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при стаже 15 лет и более – 10 календарных дней.</w:t>
      </w:r>
    </w:p>
    <w:bookmarkEnd w:id="14"/>
    <w:p w:rsidR="00E60FD2" w:rsidRPr="00490BEC" w:rsidRDefault="00E60FD2" w:rsidP="0049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3" w:firstLine="7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 xml:space="preserve">6. </w:t>
      </w:r>
      <w:bookmarkStart w:id="15" w:name="sub_6"/>
      <w:r w:rsidRPr="00490BEC">
        <w:rPr>
          <w:rFonts w:ascii="Times New Roman" w:hAnsi="Times New Roman"/>
          <w:sz w:val="28"/>
          <w:szCs w:val="28"/>
          <w:lang w:eastAsia="ru-RU"/>
        </w:rPr>
        <w:t>Признать утратившими силу постановления администрации сельского поселения Кедровый: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  <w:lang w:eastAsia="ru-RU"/>
        </w:rPr>
        <w:t xml:space="preserve">          - от 31.12.2013 № 23 «</w:t>
      </w:r>
      <w:r w:rsidRPr="00D869D0">
        <w:rPr>
          <w:rFonts w:ascii="Times New Roman" w:hAnsi="Times New Roman"/>
          <w:sz w:val="28"/>
          <w:szCs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Кедровый»</w:t>
      </w:r>
      <w:r w:rsidRPr="00D869D0">
        <w:rPr>
          <w:rFonts w:ascii="Times New Roman" w:hAnsi="Times New Roman"/>
          <w:sz w:val="28"/>
          <w:szCs w:val="28"/>
          <w:lang w:eastAsia="ru-RU"/>
        </w:rPr>
        <w:t>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  <w:lang w:eastAsia="ru-RU"/>
        </w:rPr>
        <w:t xml:space="preserve">         - от 15.12.2014 № 27 «</w:t>
      </w:r>
      <w:r w:rsidRPr="00D869D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31.12.2013 №23 «Об оплате труда и социальной защищенности лиц, занимающих должности, не отнесенные к должностям муниципальной службы,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   - от 16.02.2018 № 13 </w:t>
      </w:r>
      <w:r w:rsidRPr="00D869D0">
        <w:rPr>
          <w:rFonts w:ascii="Times New Roman" w:hAnsi="Times New Roman"/>
          <w:sz w:val="28"/>
          <w:szCs w:val="28"/>
          <w:lang w:eastAsia="ru-RU"/>
        </w:rPr>
        <w:t>«</w:t>
      </w:r>
      <w:r w:rsidRPr="00D869D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Кедровый от 31.12.2013 №23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  - от 13.06.2018 № 42 </w:t>
      </w:r>
      <w:r w:rsidRPr="00D869D0">
        <w:rPr>
          <w:rFonts w:ascii="Times New Roman" w:hAnsi="Times New Roman"/>
          <w:sz w:val="28"/>
          <w:szCs w:val="28"/>
          <w:lang w:eastAsia="ru-RU"/>
        </w:rPr>
        <w:t>«</w:t>
      </w:r>
      <w:r w:rsidRPr="00D869D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31.12.2013 №23 «Об оплате труда и социальной защищенности лиц, занимающих должности, не отнесенные к должностям муниципальной службы,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 - от 30.01.2019 № 2 </w:t>
      </w:r>
      <w:r w:rsidRPr="00D869D0">
        <w:rPr>
          <w:rFonts w:ascii="Times New Roman" w:hAnsi="Times New Roman"/>
          <w:sz w:val="28"/>
          <w:szCs w:val="28"/>
          <w:lang w:eastAsia="ru-RU"/>
        </w:rPr>
        <w:t>«</w:t>
      </w:r>
      <w:r w:rsidRPr="00D869D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31.12.2013 №23 «Об оплате труда и социальной защищенности лиц, занимающих должности, не отнесенные к должностям муниципальной службы,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- от 05.06.2019 № 15 «О внесении изменений в постановление администрации сельского поселения Кедровый от 31.12.2013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- от 12.</w:t>
      </w:r>
      <w:r w:rsidRPr="00D869D0">
        <w:rPr>
          <w:rFonts w:ascii="Times New Roman" w:hAnsi="Times New Roman"/>
          <w:sz w:val="28"/>
          <w:szCs w:val="28"/>
          <w:lang w:eastAsia="ru-RU"/>
        </w:rPr>
        <w:t>02.2020 № 1 «</w:t>
      </w:r>
      <w:r w:rsidRPr="00D869D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Кедровый от 31.12.2013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- от 09.12.2020 № 55 </w:t>
      </w:r>
      <w:r w:rsidRPr="00D869D0">
        <w:rPr>
          <w:rFonts w:ascii="Times New Roman" w:hAnsi="Times New Roman"/>
          <w:sz w:val="28"/>
          <w:szCs w:val="28"/>
          <w:lang w:eastAsia="ru-RU"/>
        </w:rPr>
        <w:t>«</w:t>
      </w:r>
      <w:r w:rsidRPr="00D869D0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31.12.2013 №23 «Об оплате труда и социальной защищенности лиц, занимающих должности, не отнесенные к должностям муниципальной службы, </w:t>
      </w:r>
    </w:p>
    <w:p w:rsidR="00E60FD2" w:rsidRPr="00D869D0" w:rsidRDefault="00E60FD2" w:rsidP="00490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>и осуществляющих техническое обеспечение деятельности администрации сельского поселения Кедровый»;</w:t>
      </w:r>
    </w:p>
    <w:p w:rsidR="00E60FD2" w:rsidRPr="00D869D0" w:rsidRDefault="00E60FD2" w:rsidP="00490BEC">
      <w:pPr>
        <w:spacing w:line="240" w:lineRule="auto"/>
        <w:rPr>
          <w:rFonts w:ascii="Times New Roman" w:hAnsi="Times New Roman"/>
          <w:sz w:val="28"/>
          <w:szCs w:val="28"/>
        </w:rPr>
      </w:pPr>
      <w:r w:rsidRPr="00D869D0">
        <w:rPr>
          <w:rFonts w:ascii="Times New Roman" w:hAnsi="Times New Roman"/>
          <w:sz w:val="28"/>
          <w:szCs w:val="28"/>
        </w:rPr>
        <w:t xml:space="preserve">      от 25.01.2023 № 10 </w:t>
      </w:r>
      <w:r w:rsidRPr="00D869D0">
        <w:rPr>
          <w:rFonts w:ascii="Times New Roman" w:hAnsi="Times New Roman"/>
          <w:sz w:val="28"/>
          <w:szCs w:val="28"/>
          <w:lang w:eastAsia="ru-RU"/>
        </w:rPr>
        <w:t>«</w:t>
      </w:r>
      <w:r w:rsidRPr="00D869D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Кедровый от 31.12.2013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Кедровый»;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9D0">
        <w:rPr>
          <w:rFonts w:ascii="Times New Roman" w:hAnsi="Times New Roman"/>
          <w:sz w:val="28"/>
          <w:szCs w:val="28"/>
          <w:lang w:eastAsia="ru-RU"/>
        </w:rPr>
        <w:t>7. Настоящее постановление вступает в силу после его официального опубликования (обнародования) и</w:t>
      </w:r>
      <w:r w:rsidRPr="00490BEC">
        <w:rPr>
          <w:rFonts w:ascii="Times New Roman" w:hAnsi="Times New Roman"/>
          <w:sz w:val="28"/>
          <w:szCs w:val="28"/>
          <w:lang w:eastAsia="ru-RU"/>
        </w:rPr>
        <w:t xml:space="preserve"> распространяется на правоотношения, возникшие с 01.01.2023.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8. Контроль за выполнением настоящего постановления оставляю за собой.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D86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6613"/>
        <w:gridCol w:w="3306"/>
      </w:tblGrid>
      <w:tr w:rsidR="00E60FD2" w:rsidRPr="00490BEC" w:rsidTr="001C400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5"/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Кедровый              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С.А. Иванов</w:t>
            </w:r>
          </w:p>
        </w:tc>
      </w:tr>
    </w:tbl>
    <w:p w:rsidR="00E60FD2" w:rsidRPr="00E24E10" w:rsidRDefault="00E60FD2" w:rsidP="00E24E10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6" w:name="sub_1000"/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bookmarkEnd w:id="16"/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490BEC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Кедровый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18.04.2023 № 30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Размеры должностных окладов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br/>
        <w:t>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812"/>
        <w:gridCol w:w="2297"/>
      </w:tblGrid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5979</w:t>
            </w:r>
          </w:p>
        </w:tc>
      </w:tr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работе с населением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5979</w:t>
            </w:r>
          </w:p>
        </w:tc>
      </w:tr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5979</w:t>
            </w:r>
          </w:p>
        </w:tc>
      </w:tr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5979</w:t>
            </w:r>
          </w:p>
        </w:tc>
      </w:tr>
      <w:tr w:rsidR="00E60FD2" w:rsidRPr="00490BEC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 по нотариальным действиям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2" w:rsidRPr="00490BEC" w:rsidRDefault="00E60FD2" w:rsidP="00490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EC">
              <w:rPr>
                <w:rFonts w:ascii="Times New Roman" w:hAnsi="Times New Roman"/>
                <w:sz w:val="28"/>
                <w:szCs w:val="28"/>
                <w:lang w:eastAsia="ru-RU"/>
              </w:rPr>
              <w:t>5979</w:t>
            </w:r>
          </w:p>
        </w:tc>
      </w:tr>
    </w:tbl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left="142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E60FD2" w:rsidRPr="00490BEC" w:rsidRDefault="00E60FD2" w:rsidP="00490BE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bookmarkStart w:id="17" w:name="sub_2000"/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18" w:name="_GoBack"/>
      <w:bookmarkEnd w:id="17"/>
      <w:bookmarkEnd w:id="18"/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490BEC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90B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Кедровый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18.04</w:t>
      </w:r>
      <w:r w:rsidRPr="00490BEC">
        <w:rPr>
          <w:rFonts w:ascii="Times New Roman" w:hAnsi="Times New Roman"/>
          <w:bCs/>
          <w:sz w:val="28"/>
          <w:szCs w:val="28"/>
          <w:lang w:eastAsia="ru-RU"/>
        </w:rPr>
        <w:t xml:space="preserve">.2023 № </w:t>
      </w:r>
      <w:r>
        <w:rPr>
          <w:rFonts w:ascii="Times New Roman" w:hAnsi="Times New Roman"/>
          <w:bCs/>
          <w:sz w:val="28"/>
          <w:szCs w:val="28"/>
          <w:lang w:eastAsia="ru-RU"/>
        </w:rPr>
        <w:t>30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BE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BEC">
        <w:rPr>
          <w:rFonts w:ascii="Times New Roman" w:hAnsi="Times New Roman"/>
          <w:b/>
          <w:sz w:val="28"/>
          <w:szCs w:val="28"/>
          <w:lang w:eastAsia="ru-RU"/>
        </w:rPr>
        <w:t xml:space="preserve"> о поощрении и премировании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</w:t>
      </w:r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9" w:name="sub_10"/>
    </w:p>
    <w:p w:rsidR="00E60FD2" w:rsidRPr="00490BEC" w:rsidRDefault="00E60FD2" w:rsidP="00490B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90BEC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bookmarkEnd w:id="19"/>
    <w:p w:rsidR="00E60FD2" w:rsidRPr="00490BEC" w:rsidRDefault="00E60FD2" w:rsidP="004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</w:t>
      </w:r>
      <w:r w:rsidRPr="00490B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0BEC">
        <w:rPr>
          <w:rFonts w:ascii="Times New Roman" w:hAnsi="Times New Roman"/>
          <w:sz w:val="28"/>
          <w:szCs w:val="28"/>
          <w:lang w:eastAsia="ru-RU"/>
        </w:rPr>
        <w:t>(далее – работники), заработная плата которых полностью финансируется из бюджета сельского поселения,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0" w:name="sub_20"/>
    </w:p>
    <w:p w:rsidR="00E60FD2" w:rsidRPr="00490BEC" w:rsidRDefault="00E60FD2" w:rsidP="00490B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 Ежемесячное денежное поощрение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2.1. Ежемесячное денежное поощрение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Кедровый (далее – органы),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2.2. Ежемесячное денежное поощрение осуществляется за счет фонда оплаты труда. Максимальный размер ежемесячного денежного поощрения составляет в 2023 году 95 процентов от установленного должностного оклада с учетом надбавок и доплат к нему, в 2024 году и последующие годы 110%</w:t>
      </w:r>
      <w:r w:rsidRPr="00490BEC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2.3. Ежемесячное денежное поощрение выплачивается за фактически отработанное время в календарном месяце, в том числе работникам, проработавшим неполный календарный месяц по следующим причинам: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уволившимся с работы по собственному желанию в связи с призывом на службу в армию;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выходом на пенсию;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поступлением в учебное заведение;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переходом на выборную должность;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переводом в иное органы;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- ликвидацией органов местного самоуправления, сокращением численности или штата работников, изменением существенных условий трудового договора.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2.4.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 В максимальном размере ежемесячное денежное поощрение выплачивается при выполнении следующих условий: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2.5.1. Качественное, своевременное выполнение функциональных обязанностей, определенных утвержденными Положениями об отделах и должностными инструкциями, качественная подготовка документов.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2.5.2. Качественное, своевременное выполнение планов работы, постановлений, распоряжений и поручений главы поселения, непосредственного руководителя по вопросам, входящим в компетенцию работника.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2.5.3. Квалифицированная, в установленный срок подготовка и оформление отчетных, финансовых и иных документов.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2.5.5.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2.6. Размер ежемесячного денежного поощрения лицам, занимающим должности, не отнесенные к должностям муниципальной службы, и осуществляющим техническое обеспечение деятельности органов поселения, снижается работодателем в следующих случаях (до 100 процентов):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нарушение сроков представления установленной отчетности, представление неверной информации;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некачественное, несвоевременное выполнение планов работы, постановлений, распоряжений, решений и поручений;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отсутствие проведения, несвоевременное или некачественное проведение инструктажа по технике безопасности, противопожарной безопасности;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нарушение в учете материальных средств, допущение недостач, хищений, порчи имущества;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невыполнение поручения вышестоящего руководителя;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отсутствие контроля за работой подчиненных служб или работников;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несоблюдение служебной дисциплины, нарушение служебного распорядка.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2.7. До 25 числа каждого текущего месяца глава поселения определяет размер ежемесячного денежного поощрения с учетом предложений руководителя структурного подразделения и представляет в бухгалтерию информацию о размере ежемесячного денежного поощрения каждого работника.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2.8. Решение о снижение размера ежемесячного денежного поощрения оформляется распоряжением администрации сельского поселения Кедровый.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2.9. В случае применения к лицу, занимающему должность, не отнесенную к должностям муниципальной службы, и осуществляющему техническое обеспечение деятельности органа сельского поселения, дисциплинарного взыскания ежемесячное денежное поощрение за месяц, в котором он был привлечен к дисциплинарной ответственности, не выплачивается.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2.10. Лица, замещающие должности, не отнесенные к должностям муниципальной службы, и осуществляющие техническое обеспечение деятельности органа сельского поселения, которым снижен размер ежемесячного денежного поощрения, должны быть ознакомлены с распоряжением администрации сельского поселения о размере ежемесячного денежного поощрения, подлежащего выплате, и причине его снижения.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2.11. Распоряжение о снижении ежемесячного денежного поощрения может быть обжаловано в установленном законодательством порядке.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BEC">
        <w:rPr>
          <w:rFonts w:ascii="Times New Roman" w:hAnsi="Times New Roman"/>
          <w:sz w:val="28"/>
          <w:szCs w:val="28"/>
          <w:lang w:eastAsia="ru-RU"/>
        </w:rPr>
        <w:t>2.12. Факт обжалования не приостанавливает действие решения о снижении ежемесячного денежного поощрения.</w:t>
      </w:r>
    </w:p>
    <w:p w:rsidR="00E60FD2" w:rsidRPr="00490BEC" w:rsidRDefault="00E60FD2" w:rsidP="00490B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bookmarkEnd w:id="20"/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FD2" w:rsidRPr="00490BEC" w:rsidRDefault="00E60FD2" w:rsidP="00490B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FD2" w:rsidRPr="00490BEC" w:rsidRDefault="00E60FD2" w:rsidP="00490B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E60FD2" w:rsidRPr="00490BEC" w:rsidSect="00E24E10">
      <w:headerReference w:type="default" r:id="rId7"/>
      <w:pgSz w:w="11904" w:h="16834"/>
      <w:pgMar w:top="1079" w:right="924" w:bottom="899" w:left="12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D2" w:rsidRDefault="00E60FD2">
      <w:pPr>
        <w:spacing w:after="0" w:line="240" w:lineRule="auto"/>
      </w:pPr>
      <w:r>
        <w:separator/>
      </w:r>
    </w:p>
  </w:endnote>
  <w:endnote w:type="continuationSeparator" w:id="0">
    <w:p w:rsidR="00E60FD2" w:rsidRDefault="00E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D2" w:rsidRDefault="00E60FD2">
      <w:pPr>
        <w:spacing w:after="0" w:line="240" w:lineRule="auto"/>
      </w:pPr>
      <w:r>
        <w:separator/>
      </w:r>
    </w:p>
  </w:footnote>
  <w:footnote w:type="continuationSeparator" w:id="0">
    <w:p w:rsidR="00E60FD2" w:rsidRDefault="00E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D2" w:rsidRPr="009A44C0" w:rsidRDefault="00E60FD2">
    <w:pPr>
      <w:pStyle w:val="Header"/>
      <w:jc w:val="center"/>
      <w:rPr>
        <w:rFonts w:ascii="Times New Roman" w:hAnsi="Times New Roman" w:cs="Times New Roman"/>
        <w:sz w:val="28"/>
      </w:rPr>
    </w:pPr>
    <w:r w:rsidRPr="009A44C0">
      <w:rPr>
        <w:rFonts w:ascii="Times New Roman" w:hAnsi="Times New Roman" w:cs="Times New Roman"/>
        <w:sz w:val="28"/>
      </w:rPr>
      <w:fldChar w:fldCharType="begin"/>
    </w:r>
    <w:r w:rsidRPr="009A44C0">
      <w:rPr>
        <w:rFonts w:ascii="Times New Roman" w:hAnsi="Times New Roman" w:cs="Times New Roman"/>
        <w:sz w:val="28"/>
      </w:rPr>
      <w:instrText xml:space="preserve"> PAGE   \* MERGEFORMAT </w:instrText>
    </w:r>
    <w:r w:rsidRPr="009A44C0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 w:rsidRPr="009A44C0">
      <w:rPr>
        <w:rFonts w:ascii="Times New Roman" w:hAnsi="Times New Roman" w:cs="Times New Roman"/>
        <w:sz w:val="28"/>
      </w:rPr>
      <w:fldChar w:fldCharType="end"/>
    </w:r>
  </w:p>
  <w:p w:rsidR="00E60FD2" w:rsidRDefault="00E60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D5"/>
    <w:multiLevelType w:val="multilevel"/>
    <w:tmpl w:val="A462DD02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607F36"/>
    <w:multiLevelType w:val="hybridMultilevel"/>
    <w:tmpl w:val="650E624A"/>
    <w:lvl w:ilvl="0" w:tplc="077A2F7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5810DF5"/>
    <w:multiLevelType w:val="multilevel"/>
    <w:tmpl w:val="650E624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A4"/>
    <w:rsid w:val="00007BCA"/>
    <w:rsid w:val="00014680"/>
    <w:rsid w:val="00017AA3"/>
    <w:rsid w:val="000232CC"/>
    <w:rsid w:val="000328AB"/>
    <w:rsid w:val="000332B5"/>
    <w:rsid w:val="00034DF2"/>
    <w:rsid w:val="0005107F"/>
    <w:rsid w:val="00063725"/>
    <w:rsid w:val="000725B6"/>
    <w:rsid w:val="00093F7E"/>
    <w:rsid w:val="0009642B"/>
    <w:rsid w:val="000A2C23"/>
    <w:rsid w:val="000D4880"/>
    <w:rsid w:val="000D5FF2"/>
    <w:rsid w:val="000E47FC"/>
    <w:rsid w:val="000E4FDF"/>
    <w:rsid w:val="000E56B6"/>
    <w:rsid w:val="000F5A64"/>
    <w:rsid w:val="000F5C7D"/>
    <w:rsid w:val="000F64AE"/>
    <w:rsid w:val="00101848"/>
    <w:rsid w:val="001052ED"/>
    <w:rsid w:val="00120B21"/>
    <w:rsid w:val="001228CA"/>
    <w:rsid w:val="0012670B"/>
    <w:rsid w:val="00137613"/>
    <w:rsid w:val="0016545C"/>
    <w:rsid w:val="00167F68"/>
    <w:rsid w:val="00170EC2"/>
    <w:rsid w:val="00173BAA"/>
    <w:rsid w:val="00183326"/>
    <w:rsid w:val="001929E0"/>
    <w:rsid w:val="001A7A57"/>
    <w:rsid w:val="001B23C7"/>
    <w:rsid w:val="001B38E0"/>
    <w:rsid w:val="001B79D8"/>
    <w:rsid w:val="001C1764"/>
    <w:rsid w:val="001C400D"/>
    <w:rsid w:val="001E158A"/>
    <w:rsid w:val="001E6E6B"/>
    <w:rsid w:val="001F476A"/>
    <w:rsid w:val="00200173"/>
    <w:rsid w:val="00223586"/>
    <w:rsid w:val="00225339"/>
    <w:rsid w:val="00232F3A"/>
    <w:rsid w:val="00255229"/>
    <w:rsid w:val="00270DCF"/>
    <w:rsid w:val="00276C84"/>
    <w:rsid w:val="00281B5C"/>
    <w:rsid w:val="0028586A"/>
    <w:rsid w:val="002862A7"/>
    <w:rsid w:val="002A3EE2"/>
    <w:rsid w:val="002A68C8"/>
    <w:rsid w:val="002C5AF0"/>
    <w:rsid w:val="002D5933"/>
    <w:rsid w:val="002E0048"/>
    <w:rsid w:val="0030158F"/>
    <w:rsid w:val="0033304E"/>
    <w:rsid w:val="00337D74"/>
    <w:rsid w:val="00341F3D"/>
    <w:rsid w:val="003465CE"/>
    <w:rsid w:val="003727E6"/>
    <w:rsid w:val="00376684"/>
    <w:rsid w:val="00377378"/>
    <w:rsid w:val="0039719B"/>
    <w:rsid w:val="003B47EE"/>
    <w:rsid w:val="003D0EB9"/>
    <w:rsid w:val="003F11CB"/>
    <w:rsid w:val="003F46E9"/>
    <w:rsid w:val="003F5F97"/>
    <w:rsid w:val="00413909"/>
    <w:rsid w:val="0041550B"/>
    <w:rsid w:val="00424DB0"/>
    <w:rsid w:val="004267BD"/>
    <w:rsid w:val="00433EF8"/>
    <w:rsid w:val="004662C8"/>
    <w:rsid w:val="00484354"/>
    <w:rsid w:val="00487AA4"/>
    <w:rsid w:val="00490BEC"/>
    <w:rsid w:val="004A6222"/>
    <w:rsid w:val="004B4657"/>
    <w:rsid w:val="004C7138"/>
    <w:rsid w:val="004E0564"/>
    <w:rsid w:val="004E0CDF"/>
    <w:rsid w:val="004E3F76"/>
    <w:rsid w:val="004E419F"/>
    <w:rsid w:val="004F622C"/>
    <w:rsid w:val="004F6C0C"/>
    <w:rsid w:val="0050159F"/>
    <w:rsid w:val="005025C8"/>
    <w:rsid w:val="00522980"/>
    <w:rsid w:val="005440E6"/>
    <w:rsid w:val="005455AA"/>
    <w:rsid w:val="00557811"/>
    <w:rsid w:val="0057357B"/>
    <w:rsid w:val="0058074E"/>
    <w:rsid w:val="00595F5B"/>
    <w:rsid w:val="005A06F5"/>
    <w:rsid w:val="005A0F37"/>
    <w:rsid w:val="005C27FA"/>
    <w:rsid w:val="005E0FA2"/>
    <w:rsid w:val="00600973"/>
    <w:rsid w:val="00600E33"/>
    <w:rsid w:val="0061006F"/>
    <w:rsid w:val="00624DF3"/>
    <w:rsid w:val="00627863"/>
    <w:rsid w:val="006314B8"/>
    <w:rsid w:val="006337F8"/>
    <w:rsid w:val="00635146"/>
    <w:rsid w:val="00640654"/>
    <w:rsid w:val="00647F1C"/>
    <w:rsid w:val="00656277"/>
    <w:rsid w:val="00664DFF"/>
    <w:rsid w:val="006810C2"/>
    <w:rsid w:val="006962A7"/>
    <w:rsid w:val="006A0520"/>
    <w:rsid w:val="006C1361"/>
    <w:rsid w:val="006D1126"/>
    <w:rsid w:val="006D1703"/>
    <w:rsid w:val="006D6762"/>
    <w:rsid w:val="006F5CFE"/>
    <w:rsid w:val="00716190"/>
    <w:rsid w:val="00734150"/>
    <w:rsid w:val="00737D41"/>
    <w:rsid w:val="00740D0F"/>
    <w:rsid w:val="00741F15"/>
    <w:rsid w:val="007431F7"/>
    <w:rsid w:val="007671DA"/>
    <w:rsid w:val="00785ED5"/>
    <w:rsid w:val="00786348"/>
    <w:rsid w:val="0079683E"/>
    <w:rsid w:val="007969C2"/>
    <w:rsid w:val="007A6E50"/>
    <w:rsid w:val="008028FC"/>
    <w:rsid w:val="00810D07"/>
    <w:rsid w:val="0082511F"/>
    <w:rsid w:val="0082562C"/>
    <w:rsid w:val="008321F2"/>
    <w:rsid w:val="00855E6E"/>
    <w:rsid w:val="00867EC5"/>
    <w:rsid w:val="00876F88"/>
    <w:rsid w:val="00887684"/>
    <w:rsid w:val="008D151D"/>
    <w:rsid w:val="008F15CC"/>
    <w:rsid w:val="008F2C1E"/>
    <w:rsid w:val="008F50AF"/>
    <w:rsid w:val="008F7E34"/>
    <w:rsid w:val="00902D10"/>
    <w:rsid w:val="00912824"/>
    <w:rsid w:val="0091534D"/>
    <w:rsid w:val="009305F7"/>
    <w:rsid w:val="00942AC2"/>
    <w:rsid w:val="00967665"/>
    <w:rsid w:val="0099676A"/>
    <w:rsid w:val="00997BD6"/>
    <w:rsid w:val="009A44C0"/>
    <w:rsid w:val="009B2B6B"/>
    <w:rsid w:val="009C1356"/>
    <w:rsid w:val="009C6883"/>
    <w:rsid w:val="009D6B47"/>
    <w:rsid w:val="009E5CFD"/>
    <w:rsid w:val="009F4840"/>
    <w:rsid w:val="00A17050"/>
    <w:rsid w:val="00A468BD"/>
    <w:rsid w:val="00A64C5F"/>
    <w:rsid w:val="00A6639A"/>
    <w:rsid w:val="00A677E5"/>
    <w:rsid w:val="00A87ADC"/>
    <w:rsid w:val="00A9285B"/>
    <w:rsid w:val="00A961EB"/>
    <w:rsid w:val="00AD5F03"/>
    <w:rsid w:val="00AE35D4"/>
    <w:rsid w:val="00AE5691"/>
    <w:rsid w:val="00AF48E1"/>
    <w:rsid w:val="00B0357D"/>
    <w:rsid w:val="00B245EC"/>
    <w:rsid w:val="00B3711E"/>
    <w:rsid w:val="00B43FD4"/>
    <w:rsid w:val="00B469FE"/>
    <w:rsid w:val="00B476C3"/>
    <w:rsid w:val="00B81914"/>
    <w:rsid w:val="00B84EF8"/>
    <w:rsid w:val="00B87245"/>
    <w:rsid w:val="00BA6B2B"/>
    <w:rsid w:val="00BA7C42"/>
    <w:rsid w:val="00BD005D"/>
    <w:rsid w:val="00BD1088"/>
    <w:rsid w:val="00BD53FC"/>
    <w:rsid w:val="00BD7BF1"/>
    <w:rsid w:val="00BE54E5"/>
    <w:rsid w:val="00BE6C52"/>
    <w:rsid w:val="00BF2568"/>
    <w:rsid w:val="00BF3573"/>
    <w:rsid w:val="00C040FC"/>
    <w:rsid w:val="00C211A4"/>
    <w:rsid w:val="00C2317E"/>
    <w:rsid w:val="00C31633"/>
    <w:rsid w:val="00C33B9E"/>
    <w:rsid w:val="00C37290"/>
    <w:rsid w:val="00C64319"/>
    <w:rsid w:val="00C6435E"/>
    <w:rsid w:val="00C8005D"/>
    <w:rsid w:val="00C84327"/>
    <w:rsid w:val="00C84984"/>
    <w:rsid w:val="00CD0EB6"/>
    <w:rsid w:val="00CE534C"/>
    <w:rsid w:val="00CE6A5C"/>
    <w:rsid w:val="00D049F7"/>
    <w:rsid w:val="00D20ECC"/>
    <w:rsid w:val="00D27174"/>
    <w:rsid w:val="00D2761B"/>
    <w:rsid w:val="00D32F3A"/>
    <w:rsid w:val="00D3336F"/>
    <w:rsid w:val="00D44446"/>
    <w:rsid w:val="00D45AF4"/>
    <w:rsid w:val="00D465BE"/>
    <w:rsid w:val="00D568C9"/>
    <w:rsid w:val="00D82EC4"/>
    <w:rsid w:val="00D869D0"/>
    <w:rsid w:val="00D9297F"/>
    <w:rsid w:val="00DA4CF0"/>
    <w:rsid w:val="00DB28A9"/>
    <w:rsid w:val="00DC7D7A"/>
    <w:rsid w:val="00DD4B03"/>
    <w:rsid w:val="00DE1D38"/>
    <w:rsid w:val="00DF5DAE"/>
    <w:rsid w:val="00DF7305"/>
    <w:rsid w:val="00E01F24"/>
    <w:rsid w:val="00E02F4A"/>
    <w:rsid w:val="00E24B51"/>
    <w:rsid w:val="00E24E10"/>
    <w:rsid w:val="00E316F9"/>
    <w:rsid w:val="00E47244"/>
    <w:rsid w:val="00E50AF0"/>
    <w:rsid w:val="00E53E01"/>
    <w:rsid w:val="00E6082D"/>
    <w:rsid w:val="00E60FD2"/>
    <w:rsid w:val="00E63CDD"/>
    <w:rsid w:val="00E64A6B"/>
    <w:rsid w:val="00E85BA8"/>
    <w:rsid w:val="00EA497F"/>
    <w:rsid w:val="00ED2074"/>
    <w:rsid w:val="00F10263"/>
    <w:rsid w:val="00F27ED5"/>
    <w:rsid w:val="00F4520F"/>
    <w:rsid w:val="00F5191D"/>
    <w:rsid w:val="00F57269"/>
    <w:rsid w:val="00F63AA9"/>
    <w:rsid w:val="00F70BD0"/>
    <w:rsid w:val="00F81E22"/>
    <w:rsid w:val="00F82AB4"/>
    <w:rsid w:val="00F91282"/>
    <w:rsid w:val="00F92CA2"/>
    <w:rsid w:val="00F95047"/>
    <w:rsid w:val="00FB0253"/>
    <w:rsid w:val="00FC7E78"/>
    <w:rsid w:val="00FE159D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0B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B21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61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63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2829</Words>
  <Characters>16130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Плесовских</dc:creator>
  <cp:keywords/>
  <dc:description/>
  <cp:lastModifiedBy>1</cp:lastModifiedBy>
  <cp:revision>2</cp:revision>
  <cp:lastPrinted>2023-04-21T05:30:00Z</cp:lastPrinted>
  <dcterms:created xsi:type="dcterms:W3CDTF">2023-04-21T05:31:00Z</dcterms:created>
  <dcterms:modified xsi:type="dcterms:W3CDTF">2023-04-21T05:31:00Z</dcterms:modified>
</cp:coreProperties>
</file>